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52A" w:rsidRDefault="00AB552A">
      <w:pPr>
        <w:pStyle w:val="a3"/>
        <w:spacing w:before="0"/>
        <w:rPr>
          <w:sz w:val="20"/>
        </w:rPr>
      </w:pPr>
    </w:p>
    <w:p w:rsidR="00AB552A" w:rsidRDefault="00AB552A">
      <w:pPr>
        <w:pStyle w:val="a3"/>
        <w:spacing w:before="0"/>
        <w:rPr>
          <w:sz w:val="20"/>
        </w:rPr>
      </w:pPr>
    </w:p>
    <w:p w:rsidR="00AB552A" w:rsidRDefault="00015DBA">
      <w:pPr>
        <w:pStyle w:val="a3"/>
        <w:spacing w:before="0"/>
        <w:rPr>
          <w:sz w:val="20"/>
        </w:rPr>
      </w:pPr>
      <w:r w:rsidRPr="00015DBA">
        <w:rPr>
          <w:noProof/>
          <w:sz w:val="20"/>
          <w:lang w:eastAsia="ru-RU"/>
        </w:rPr>
        <w:drawing>
          <wp:inline distT="0" distB="0" distL="0" distR="0">
            <wp:extent cx="6508750" cy="8946341"/>
            <wp:effectExtent l="0" t="0" r="0" b="0"/>
            <wp:docPr id="1" name="Рисунок 1" descr="C:\Users\СОШ 8\Desktop\СКАНЫ УЧ.ПЛАНОВ\КУГ на 2024-202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Ш 8\Desktop\СКАНЫ УЧ.ПЛАНОВ\КУГ на 2024-2025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50" cy="8946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552A" w:rsidRDefault="00AB552A">
      <w:pPr>
        <w:pStyle w:val="a3"/>
        <w:spacing w:before="123"/>
        <w:rPr>
          <w:sz w:val="20"/>
        </w:rPr>
      </w:pPr>
    </w:p>
    <w:p w:rsidR="00AB552A" w:rsidRDefault="00AB552A">
      <w:pPr>
        <w:rPr>
          <w:sz w:val="20"/>
        </w:rPr>
      </w:pPr>
    </w:p>
    <w:p w:rsidR="00015DBA" w:rsidRDefault="00015DBA">
      <w:pPr>
        <w:rPr>
          <w:sz w:val="20"/>
        </w:rPr>
      </w:pPr>
    </w:p>
    <w:p w:rsidR="00015DBA" w:rsidRDefault="00015DBA">
      <w:pPr>
        <w:rPr>
          <w:sz w:val="20"/>
        </w:rPr>
      </w:pPr>
    </w:p>
    <w:p w:rsidR="00015DBA" w:rsidRDefault="00015DBA">
      <w:pPr>
        <w:rPr>
          <w:sz w:val="20"/>
        </w:rPr>
        <w:sectPr w:rsidR="00015DBA">
          <w:type w:val="continuous"/>
          <w:pgSz w:w="11910" w:h="16840"/>
          <w:pgMar w:top="0" w:right="720" w:bottom="618" w:left="940" w:header="720" w:footer="720" w:gutter="0"/>
          <w:cols w:space="720"/>
        </w:sectPr>
      </w:pPr>
      <w:bookmarkStart w:id="0" w:name="_GoBack"/>
      <w:bookmarkEnd w:id="0"/>
    </w:p>
    <w:p w:rsidR="00AB552A" w:rsidRDefault="00AB552A">
      <w:pPr>
        <w:rPr>
          <w:sz w:val="24"/>
        </w:rPr>
        <w:sectPr w:rsidR="00AB552A">
          <w:type w:val="continuous"/>
          <w:pgSz w:w="11910" w:h="16840"/>
          <w:pgMar w:top="0" w:right="72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2"/>
        <w:gridCol w:w="4532"/>
        <w:gridCol w:w="3166"/>
      </w:tblGrid>
      <w:tr w:rsidR="00AB552A">
        <w:trPr>
          <w:trHeight w:val="465"/>
        </w:trPr>
        <w:tc>
          <w:tcPr>
            <w:tcW w:w="1942" w:type="dxa"/>
            <w:vMerge w:val="restart"/>
            <w:tcBorders>
              <w:top w:val="nil"/>
            </w:tcBorders>
          </w:tcPr>
          <w:p w:rsidR="00AB552A" w:rsidRDefault="00431C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4532" w:type="dxa"/>
          </w:tcPr>
          <w:p w:rsidR="00AB552A" w:rsidRDefault="00431C8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2-8,10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166" w:type="dxa"/>
          </w:tcPr>
          <w:p w:rsidR="00AB552A" w:rsidRDefault="00431C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2"/>
                <w:sz w:val="24"/>
              </w:rPr>
              <w:t xml:space="preserve"> недели</w:t>
            </w:r>
          </w:p>
        </w:tc>
      </w:tr>
      <w:tr w:rsidR="00AB552A">
        <w:trPr>
          <w:trHeight w:val="602"/>
        </w:trPr>
        <w:tc>
          <w:tcPr>
            <w:tcW w:w="1942" w:type="dxa"/>
            <w:vMerge/>
            <w:tcBorders>
              <w:top w:val="nil"/>
            </w:tcBorders>
          </w:tcPr>
          <w:p w:rsidR="00AB552A" w:rsidRDefault="00AB552A">
            <w:pPr>
              <w:rPr>
                <w:sz w:val="2"/>
                <w:szCs w:val="2"/>
              </w:rPr>
            </w:pPr>
          </w:p>
        </w:tc>
        <w:tc>
          <w:tcPr>
            <w:tcW w:w="4532" w:type="dxa"/>
          </w:tcPr>
          <w:p w:rsidR="00AB552A" w:rsidRDefault="00431C8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 xml:space="preserve">9,11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166" w:type="dxa"/>
          </w:tcPr>
          <w:p w:rsidR="00AB552A" w:rsidRDefault="00431C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(без</w:t>
            </w:r>
          </w:p>
          <w:p w:rsidR="00AB552A" w:rsidRDefault="00431C8B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учета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ГИА)</w:t>
            </w:r>
          </w:p>
        </w:tc>
      </w:tr>
    </w:tbl>
    <w:p w:rsidR="00AB552A" w:rsidRDefault="00AB552A">
      <w:pPr>
        <w:pStyle w:val="a3"/>
        <w:spacing w:before="60"/>
        <w:rPr>
          <w:b/>
        </w:rPr>
      </w:pPr>
    </w:p>
    <w:p w:rsidR="00AB552A" w:rsidRDefault="00431C8B">
      <w:pPr>
        <w:pStyle w:val="a4"/>
        <w:numPr>
          <w:ilvl w:val="0"/>
          <w:numId w:val="1"/>
        </w:numPr>
        <w:tabs>
          <w:tab w:val="left" w:pos="1055"/>
        </w:tabs>
        <w:spacing w:before="1"/>
        <w:ind w:left="1055" w:hanging="373"/>
        <w:jc w:val="both"/>
        <w:rPr>
          <w:b/>
          <w:sz w:val="24"/>
        </w:rPr>
      </w:pPr>
      <w:r>
        <w:rPr>
          <w:b/>
          <w:sz w:val="24"/>
        </w:rPr>
        <w:t>Продолжительность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каникул,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праздничные</w:t>
      </w:r>
      <w:r>
        <w:rPr>
          <w:b/>
          <w:spacing w:val="-8"/>
          <w:sz w:val="24"/>
        </w:rPr>
        <w:t xml:space="preserve"> </w:t>
      </w:r>
      <w:r>
        <w:rPr>
          <w:b/>
          <w:spacing w:val="-5"/>
          <w:sz w:val="24"/>
        </w:rPr>
        <w:t>дни</w:t>
      </w:r>
    </w:p>
    <w:p w:rsidR="00AB552A" w:rsidRDefault="00AB552A">
      <w:pPr>
        <w:pStyle w:val="a3"/>
        <w:spacing w:before="109"/>
        <w:rPr>
          <w:b/>
          <w:sz w:val="20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8"/>
        <w:gridCol w:w="1455"/>
        <w:gridCol w:w="2842"/>
        <w:gridCol w:w="3128"/>
      </w:tblGrid>
      <w:tr w:rsidR="00AB552A">
        <w:trPr>
          <w:trHeight w:val="604"/>
        </w:trPr>
        <w:tc>
          <w:tcPr>
            <w:tcW w:w="2388" w:type="dxa"/>
          </w:tcPr>
          <w:p w:rsidR="00AB552A" w:rsidRDefault="00431C8B">
            <w:pPr>
              <w:pStyle w:val="TableParagraph"/>
              <w:ind w:left="665"/>
              <w:rPr>
                <w:sz w:val="24"/>
              </w:rPr>
            </w:pPr>
            <w:r>
              <w:rPr>
                <w:spacing w:val="-2"/>
                <w:sz w:val="24"/>
              </w:rPr>
              <w:t>Каникулы</w:t>
            </w:r>
          </w:p>
        </w:tc>
        <w:tc>
          <w:tcPr>
            <w:tcW w:w="1455" w:type="dxa"/>
          </w:tcPr>
          <w:p w:rsidR="00AB552A" w:rsidRDefault="00431C8B">
            <w:pPr>
              <w:pStyle w:val="TableParagraph"/>
              <w:ind w:left="34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842" w:type="dxa"/>
          </w:tcPr>
          <w:p w:rsidR="00AB552A" w:rsidRDefault="00431C8B">
            <w:pPr>
              <w:pStyle w:val="TableParagraph"/>
              <w:ind w:left="51" w:right="2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окончания</w:t>
            </w:r>
          </w:p>
          <w:p w:rsidR="00AB552A" w:rsidRDefault="00431C8B">
            <w:pPr>
              <w:pStyle w:val="TableParagraph"/>
              <w:spacing w:before="21"/>
              <w:ind w:left="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каникул</w:t>
            </w:r>
          </w:p>
        </w:tc>
        <w:tc>
          <w:tcPr>
            <w:tcW w:w="3128" w:type="dxa"/>
          </w:tcPr>
          <w:p w:rsidR="00AB552A" w:rsidRDefault="00431C8B">
            <w:pPr>
              <w:pStyle w:val="TableParagraph"/>
              <w:ind w:left="69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дней</w:t>
            </w:r>
          </w:p>
        </w:tc>
      </w:tr>
      <w:tr w:rsidR="004A7318">
        <w:trPr>
          <w:trHeight w:val="604"/>
        </w:trPr>
        <w:tc>
          <w:tcPr>
            <w:tcW w:w="2388" w:type="dxa"/>
          </w:tcPr>
          <w:p w:rsidR="004A7318" w:rsidRDefault="004A7318">
            <w:pPr>
              <w:pStyle w:val="TableParagraph"/>
              <w:ind w:left="665"/>
              <w:rPr>
                <w:spacing w:val="-2"/>
                <w:sz w:val="24"/>
              </w:rPr>
            </w:pPr>
          </w:p>
        </w:tc>
        <w:tc>
          <w:tcPr>
            <w:tcW w:w="1455" w:type="dxa"/>
          </w:tcPr>
          <w:p w:rsidR="004A7318" w:rsidRDefault="004A7318">
            <w:pPr>
              <w:pStyle w:val="TableParagraph"/>
              <w:ind w:left="341"/>
              <w:rPr>
                <w:spacing w:val="-2"/>
                <w:sz w:val="24"/>
              </w:rPr>
            </w:pPr>
          </w:p>
        </w:tc>
        <w:tc>
          <w:tcPr>
            <w:tcW w:w="2842" w:type="dxa"/>
          </w:tcPr>
          <w:p w:rsidR="004A7318" w:rsidRDefault="004A7318">
            <w:pPr>
              <w:pStyle w:val="TableParagraph"/>
              <w:ind w:left="51" w:right="2"/>
              <w:jc w:val="center"/>
              <w:rPr>
                <w:sz w:val="24"/>
              </w:rPr>
            </w:pPr>
          </w:p>
        </w:tc>
        <w:tc>
          <w:tcPr>
            <w:tcW w:w="3128" w:type="dxa"/>
          </w:tcPr>
          <w:p w:rsidR="004A7318" w:rsidRDefault="004A7318">
            <w:pPr>
              <w:pStyle w:val="TableParagraph"/>
              <w:ind w:left="691"/>
              <w:rPr>
                <w:sz w:val="24"/>
              </w:rPr>
            </w:pPr>
          </w:p>
        </w:tc>
      </w:tr>
      <w:tr w:rsidR="00AB552A">
        <w:trPr>
          <w:trHeight w:val="304"/>
        </w:trPr>
        <w:tc>
          <w:tcPr>
            <w:tcW w:w="2388" w:type="dxa"/>
          </w:tcPr>
          <w:p w:rsidR="00AB552A" w:rsidRDefault="00431C8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Осенние</w:t>
            </w:r>
          </w:p>
        </w:tc>
        <w:tc>
          <w:tcPr>
            <w:tcW w:w="1455" w:type="dxa"/>
          </w:tcPr>
          <w:p w:rsidR="00AB552A" w:rsidRDefault="00431C8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842" w:type="dxa"/>
          </w:tcPr>
          <w:p w:rsidR="00AB552A" w:rsidRDefault="00431C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28.10.2024 – </w:t>
            </w:r>
            <w:r>
              <w:rPr>
                <w:spacing w:val="-2"/>
                <w:sz w:val="24"/>
              </w:rPr>
              <w:t>06.11.2024</w:t>
            </w:r>
          </w:p>
        </w:tc>
        <w:tc>
          <w:tcPr>
            <w:tcW w:w="3128" w:type="dxa"/>
          </w:tcPr>
          <w:p w:rsidR="00AB552A" w:rsidRDefault="00431C8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календарных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дней</w:t>
            </w:r>
          </w:p>
        </w:tc>
      </w:tr>
      <w:tr w:rsidR="00AB552A">
        <w:trPr>
          <w:trHeight w:val="304"/>
        </w:trPr>
        <w:tc>
          <w:tcPr>
            <w:tcW w:w="2388" w:type="dxa"/>
          </w:tcPr>
          <w:p w:rsidR="00AB552A" w:rsidRDefault="00431C8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Зимние</w:t>
            </w:r>
          </w:p>
        </w:tc>
        <w:tc>
          <w:tcPr>
            <w:tcW w:w="1455" w:type="dxa"/>
          </w:tcPr>
          <w:p w:rsidR="00AB552A" w:rsidRDefault="00431C8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842" w:type="dxa"/>
          </w:tcPr>
          <w:p w:rsidR="00AB552A" w:rsidRDefault="00431C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30.12.2024 – </w:t>
            </w:r>
            <w:r>
              <w:rPr>
                <w:spacing w:val="-2"/>
                <w:sz w:val="24"/>
              </w:rPr>
              <w:t>08.01.2025</w:t>
            </w:r>
          </w:p>
        </w:tc>
        <w:tc>
          <w:tcPr>
            <w:tcW w:w="3128" w:type="dxa"/>
          </w:tcPr>
          <w:p w:rsidR="00AB552A" w:rsidRDefault="00431C8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календарных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дней</w:t>
            </w:r>
          </w:p>
        </w:tc>
      </w:tr>
      <w:tr w:rsidR="00AB552A">
        <w:trPr>
          <w:trHeight w:val="304"/>
        </w:trPr>
        <w:tc>
          <w:tcPr>
            <w:tcW w:w="2388" w:type="dxa"/>
          </w:tcPr>
          <w:p w:rsidR="00AB552A" w:rsidRDefault="00431C8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Весенние</w:t>
            </w:r>
          </w:p>
        </w:tc>
        <w:tc>
          <w:tcPr>
            <w:tcW w:w="1455" w:type="dxa"/>
          </w:tcPr>
          <w:p w:rsidR="00AB552A" w:rsidRDefault="00431C8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842" w:type="dxa"/>
          </w:tcPr>
          <w:p w:rsidR="00AB552A" w:rsidRDefault="00431C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22.03.2025 </w:t>
            </w:r>
            <w:r>
              <w:rPr>
                <w:spacing w:val="-2"/>
                <w:sz w:val="24"/>
              </w:rPr>
              <w:t>–31.03.2025</w:t>
            </w:r>
          </w:p>
        </w:tc>
        <w:tc>
          <w:tcPr>
            <w:tcW w:w="3128" w:type="dxa"/>
          </w:tcPr>
          <w:p w:rsidR="00AB552A" w:rsidRDefault="00431C8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календарных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дней</w:t>
            </w:r>
          </w:p>
        </w:tc>
      </w:tr>
      <w:tr w:rsidR="00AB552A">
        <w:trPr>
          <w:trHeight w:val="304"/>
        </w:trPr>
        <w:tc>
          <w:tcPr>
            <w:tcW w:w="2388" w:type="dxa"/>
          </w:tcPr>
          <w:p w:rsidR="00AB552A" w:rsidRDefault="00431C8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Дополнительные</w:t>
            </w:r>
          </w:p>
        </w:tc>
        <w:tc>
          <w:tcPr>
            <w:tcW w:w="1455" w:type="dxa"/>
          </w:tcPr>
          <w:p w:rsidR="00AB552A" w:rsidRDefault="00431C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842" w:type="dxa"/>
          </w:tcPr>
          <w:p w:rsidR="00AB552A" w:rsidRDefault="00431C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10.02.2025 – </w:t>
            </w:r>
            <w:r>
              <w:rPr>
                <w:spacing w:val="-2"/>
                <w:sz w:val="24"/>
              </w:rPr>
              <w:t>16.02.2025</w:t>
            </w:r>
          </w:p>
        </w:tc>
        <w:tc>
          <w:tcPr>
            <w:tcW w:w="3128" w:type="dxa"/>
          </w:tcPr>
          <w:p w:rsidR="00AB552A" w:rsidRDefault="00431C8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календарных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дней</w:t>
            </w:r>
          </w:p>
        </w:tc>
      </w:tr>
      <w:tr w:rsidR="00AB552A">
        <w:trPr>
          <w:trHeight w:val="924"/>
        </w:trPr>
        <w:tc>
          <w:tcPr>
            <w:tcW w:w="2388" w:type="dxa"/>
            <w:vMerge w:val="restart"/>
          </w:tcPr>
          <w:p w:rsidR="00AB552A" w:rsidRDefault="00431C8B">
            <w:pPr>
              <w:pStyle w:val="TableParagraph"/>
              <w:spacing w:line="259" w:lineRule="auto"/>
              <w:ind w:left="110" w:right="164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учебный </w:t>
            </w:r>
            <w:r>
              <w:rPr>
                <w:spacing w:val="-4"/>
                <w:sz w:val="24"/>
              </w:rPr>
              <w:t>год</w:t>
            </w:r>
          </w:p>
        </w:tc>
        <w:tc>
          <w:tcPr>
            <w:tcW w:w="4297" w:type="dxa"/>
            <w:gridSpan w:val="2"/>
          </w:tcPr>
          <w:p w:rsidR="00AB552A" w:rsidRDefault="00431C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128" w:type="dxa"/>
          </w:tcPr>
          <w:p w:rsidR="00AB552A" w:rsidRDefault="00431C8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календарных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дней</w:t>
            </w:r>
          </w:p>
        </w:tc>
      </w:tr>
      <w:tr w:rsidR="00AB552A">
        <w:trPr>
          <w:trHeight w:val="465"/>
        </w:trPr>
        <w:tc>
          <w:tcPr>
            <w:tcW w:w="2388" w:type="dxa"/>
            <w:vMerge/>
            <w:tcBorders>
              <w:top w:val="nil"/>
            </w:tcBorders>
          </w:tcPr>
          <w:p w:rsidR="00AB552A" w:rsidRDefault="00AB552A">
            <w:pPr>
              <w:rPr>
                <w:sz w:val="2"/>
                <w:szCs w:val="2"/>
              </w:rPr>
            </w:pPr>
          </w:p>
        </w:tc>
        <w:tc>
          <w:tcPr>
            <w:tcW w:w="4297" w:type="dxa"/>
            <w:gridSpan w:val="2"/>
          </w:tcPr>
          <w:p w:rsidR="00AB552A" w:rsidRDefault="00431C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128" w:type="dxa"/>
          </w:tcPr>
          <w:p w:rsidR="00AB552A" w:rsidRDefault="00431C8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календарных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дней</w:t>
            </w:r>
          </w:p>
        </w:tc>
      </w:tr>
      <w:tr w:rsidR="00AB552A">
        <w:trPr>
          <w:trHeight w:val="465"/>
        </w:trPr>
        <w:tc>
          <w:tcPr>
            <w:tcW w:w="2388" w:type="dxa"/>
          </w:tcPr>
          <w:p w:rsidR="00AB552A" w:rsidRDefault="00431C8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Праздничные</w:t>
            </w:r>
            <w:r>
              <w:rPr>
                <w:spacing w:val="-5"/>
                <w:sz w:val="24"/>
              </w:rPr>
              <w:t xml:space="preserve"> дни</w:t>
            </w:r>
          </w:p>
        </w:tc>
        <w:tc>
          <w:tcPr>
            <w:tcW w:w="4297" w:type="dxa"/>
            <w:gridSpan w:val="2"/>
          </w:tcPr>
          <w:p w:rsidR="00AB552A" w:rsidRDefault="00431C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128" w:type="dxa"/>
          </w:tcPr>
          <w:p w:rsidR="00AB552A" w:rsidRDefault="00431C8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5"/>
                <w:sz w:val="24"/>
              </w:rPr>
              <w:t>дня</w:t>
            </w:r>
          </w:p>
        </w:tc>
      </w:tr>
    </w:tbl>
    <w:p w:rsidR="00AB552A" w:rsidRDefault="00AB552A">
      <w:pPr>
        <w:pStyle w:val="a3"/>
        <w:spacing w:before="44"/>
        <w:rPr>
          <w:b/>
        </w:rPr>
      </w:pPr>
    </w:p>
    <w:p w:rsidR="00AB552A" w:rsidRDefault="00431C8B">
      <w:pPr>
        <w:pStyle w:val="a4"/>
        <w:numPr>
          <w:ilvl w:val="0"/>
          <w:numId w:val="1"/>
        </w:numPr>
        <w:tabs>
          <w:tab w:val="left" w:pos="1401"/>
        </w:tabs>
        <w:spacing w:before="0"/>
        <w:ind w:left="1401" w:hanging="719"/>
        <w:jc w:val="both"/>
        <w:rPr>
          <w:b/>
          <w:sz w:val="24"/>
        </w:rPr>
      </w:pPr>
      <w:r>
        <w:rPr>
          <w:b/>
          <w:sz w:val="24"/>
        </w:rPr>
        <w:t>Проведение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промежуточной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аттестации</w:t>
      </w:r>
    </w:p>
    <w:p w:rsidR="00AB552A" w:rsidRDefault="00431C8B">
      <w:pPr>
        <w:pStyle w:val="a3"/>
        <w:spacing w:before="41" w:line="266" w:lineRule="auto"/>
        <w:ind w:left="322" w:right="113" w:firstLine="566"/>
        <w:jc w:val="both"/>
      </w:pPr>
      <w:r>
        <w:t>Промежуточная аттестация проводится с 12 по 20 мая 2025 года (сроки уточняются приказом по школе согласно учебным занятиям на 2024-2025 учебный год) в форме, предусмотренной учебным планом школы, без прекращения образовательного процесса па основании Положения о проведении промежуточной аттестации учащихся и осуществления текущего контроля их успевае</w:t>
      </w:r>
      <w:r w:rsidR="004A7318">
        <w:t>мости в МБОУ «</w:t>
      </w:r>
      <w:r>
        <w:t>СОШ</w:t>
      </w:r>
      <w:r w:rsidR="004A7318">
        <w:t xml:space="preserve"> №8 г.</w:t>
      </w:r>
      <w:r>
        <w:t xml:space="preserve"> Н</w:t>
      </w:r>
      <w:r w:rsidR="004A7318">
        <w:t>урлат</w:t>
      </w:r>
      <w:r>
        <w:t xml:space="preserve"> РТ»</w:t>
      </w:r>
    </w:p>
    <w:p w:rsidR="00AB552A" w:rsidRDefault="00AB552A">
      <w:pPr>
        <w:pStyle w:val="a3"/>
        <w:spacing w:before="123"/>
      </w:pPr>
    </w:p>
    <w:p w:rsidR="00AB552A" w:rsidRDefault="00431C8B">
      <w:pPr>
        <w:pStyle w:val="1"/>
        <w:numPr>
          <w:ilvl w:val="0"/>
          <w:numId w:val="1"/>
        </w:numPr>
        <w:tabs>
          <w:tab w:val="left" w:pos="1401"/>
        </w:tabs>
        <w:ind w:left="1401" w:hanging="719"/>
        <w:jc w:val="both"/>
      </w:pPr>
      <w:r>
        <w:t>Проведение</w:t>
      </w:r>
      <w:r>
        <w:rPr>
          <w:spacing w:val="-7"/>
        </w:rPr>
        <w:t xml:space="preserve"> </w:t>
      </w:r>
      <w:r>
        <w:t>государственной</w:t>
      </w:r>
      <w:r>
        <w:rPr>
          <w:spacing w:val="-4"/>
        </w:rPr>
        <w:t xml:space="preserve"> </w:t>
      </w:r>
      <w:r>
        <w:t>(итоговой)</w:t>
      </w:r>
      <w:r>
        <w:rPr>
          <w:spacing w:val="-3"/>
        </w:rPr>
        <w:t xml:space="preserve"> </w:t>
      </w:r>
      <w:r>
        <w:t>аттестации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9,</w:t>
      </w:r>
      <w:r>
        <w:rPr>
          <w:spacing w:val="-4"/>
        </w:rPr>
        <w:t xml:space="preserve"> </w:t>
      </w:r>
      <w:r>
        <w:t>11</w:t>
      </w:r>
      <w:r>
        <w:rPr>
          <w:spacing w:val="-3"/>
        </w:rPr>
        <w:t xml:space="preserve"> </w:t>
      </w:r>
      <w:r>
        <w:rPr>
          <w:spacing w:val="-2"/>
        </w:rPr>
        <w:t>классах</w:t>
      </w:r>
    </w:p>
    <w:p w:rsidR="00AB552A" w:rsidRDefault="00431C8B">
      <w:pPr>
        <w:pStyle w:val="a3"/>
        <w:spacing w:before="41" w:line="264" w:lineRule="auto"/>
        <w:ind w:left="322" w:right="112" w:firstLine="566"/>
        <w:jc w:val="both"/>
      </w:pPr>
      <w:r>
        <w:t>Государственная (итоговая) аттестации обучающихся осуществляется в сроки, установленные МО и Н РФ на текущий учебный год.</w:t>
      </w:r>
    </w:p>
    <w:p w:rsidR="00AB552A" w:rsidRDefault="00AB552A">
      <w:pPr>
        <w:pStyle w:val="a3"/>
        <w:spacing w:before="146"/>
      </w:pPr>
    </w:p>
    <w:p w:rsidR="00AB552A" w:rsidRDefault="00431C8B">
      <w:pPr>
        <w:pStyle w:val="1"/>
        <w:numPr>
          <w:ilvl w:val="0"/>
          <w:numId w:val="1"/>
        </w:numPr>
        <w:tabs>
          <w:tab w:val="left" w:pos="1055"/>
        </w:tabs>
        <w:spacing w:before="1"/>
        <w:ind w:left="1055" w:hanging="373"/>
        <w:jc w:val="both"/>
      </w:pPr>
      <w:r>
        <w:t>Режим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школы</w:t>
      </w:r>
    </w:p>
    <w:p w:rsidR="00AB552A" w:rsidRDefault="00431C8B">
      <w:pPr>
        <w:pStyle w:val="a3"/>
        <w:spacing w:before="40" w:line="264" w:lineRule="auto"/>
        <w:ind w:left="322" w:right="117" w:firstLine="705"/>
        <w:jc w:val="both"/>
      </w:pPr>
      <w:r>
        <w:t>Образовательное учреждение работает в одну смену. Проведение нулевых уроков не допускается. Уроки первой смены начинаются в 8.30 ч.</w:t>
      </w:r>
    </w:p>
    <w:p w:rsidR="00AB552A" w:rsidRDefault="00431C8B">
      <w:pPr>
        <w:pStyle w:val="a3"/>
        <w:spacing w:before="56" w:line="266" w:lineRule="auto"/>
        <w:ind w:left="322" w:right="114" w:firstLine="705"/>
        <w:jc w:val="both"/>
      </w:pPr>
      <w:r>
        <w:t>Продолжительность урока составляет 45 минут для обучающихся 2-11 классов в течение всего учебного года. Для обучающихся 1-х классов – ступенчатый метод</w:t>
      </w:r>
      <w:r>
        <w:rPr>
          <w:spacing w:val="80"/>
        </w:rPr>
        <w:t xml:space="preserve"> </w:t>
      </w:r>
      <w:r>
        <w:t>постепенного наращивания учебной нагрузки: в первой четверти – 3 урока по 35 минут, во второй четверти – 4 урока по 35 минут, со второго полугодия уроки по 40 минут.</w:t>
      </w:r>
    </w:p>
    <w:p w:rsidR="00AB552A" w:rsidRDefault="00431C8B">
      <w:pPr>
        <w:pStyle w:val="a3"/>
        <w:spacing w:before="52" w:line="384" w:lineRule="auto"/>
        <w:ind w:left="322" w:right="116" w:firstLine="705"/>
        <w:jc w:val="both"/>
      </w:pPr>
      <w:r>
        <w:t>Допустимая аудиторная учебная нагрузка во всех классах школы не превышает определенную учебным планом на 2024-2025 учебный год максимальную учебную нагрузку. Время работы группы продленного дня: с 11.00 ч. до 17.00 ч.</w:t>
      </w:r>
    </w:p>
    <w:p w:rsidR="00AB552A" w:rsidRDefault="00431C8B">
      <w:pPr>
        <w:pStyle w:val="1"/>
        <w:numPr>
          <w:ilvl w:val="0"/>
          <w:numId w:val="1"/>
        </w:numPr>
        <w:tabs>
          <w:tab w:val="left" w:pos="1327"/>
        </w:tabs>
        <w:spacing w:before="2"/>
        <w:ind w:left="1327" w:hanging="299"/>
        <w:jc w:val="both"/>
      </w:pPr>
      <w:r>
        <w:t>Внеурочная</w:t>
      </w:r>
      <w:r>
        <w:rPr>
          <w:spacing w:val="-3"/>
        </w:rPr>
        <w:t xml:space="preserve"> </w:t>
      </w:r>
      <w:r>
        <w:rPr>
          <w:spacing w:val="-2"/>
        </w:rPr>
        <w:t>деятельность.</w:t>
      </w:r>
    </w:p>
    <w:p w:rsidR="00AB552A" w:rsidRDefault="00431C8B">
      <w:pPr>
        <w:pStyle w:val="a3"/>
        <w:spacing w:before="168" w:line="312" w:lineRule="auto"/>
        <w:ind w:left="322" w:right="383"/>
      </w:pPr>
      <w:r>
        <w:t>Внеурочная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расписанию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14.00</w:t>
      </w:r>
      <w:r>
        <w:rPr>
          <w:spacing w:val="-4"/>
        </w:rPr>
        <w:t xml:space="preserve"> </w:t>
      </w:r>
      <w:r>
        <w:t>ч. Внеурочное занятие «Разговоры о важном» - понедельник, 08.30-09.15.</w:t>
      </w:r>
    </w:p>
    <w:p w:rsidR="00AB552A" w:rsidRDefault="00431C8B">
      <w:pPr>
        <w:pStyle w:val="a3"/>
        <w:spacing w:before="0" w:line="274" w:lineRule="exact"/>
        <w:ind w:left="322"/>
      </w:pPr>
      <w:r>
        <w:t>Внеурочное</w:t>
      </w:r>
      <w:r>
        <w:rPr>
          <w:spacing w:val="-6"/>
        </w:rPr>
        <w:t xml:space="preserve"> </w:t>
      </w:r>
      <w:r>
        <w:t>профориентационное</w:t>
      </w:r>
      <w:r>
        <w:rPr>
          <w:spacing w:val="-5"/>
        </w:rPr>
        <w:t xml:space="preserve"> </w:t>
      </w:r>
      <w:r>
        <w:t>занятие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четверг,</w:t>
      </w:r>
      <w:r>
        <w:rPr>
          <w:spacing w:val="-4"/>
        </w:rPr>
        <w:t xml:space="preserve"> </w:t>
      </w:r>
      <w:r>
        <w:t>08.00-</w:t>
      </w:r>
      <w:r>
        <w:rPr>
          <w:spacing w:val="-2"/>
        </w:rPr>
        <w:t>08.30.</w:t>
      </w:r>
    </w:p>
    <w:p w:rsidR="00F117E2" w:rsidRDefault="00431C8B">
      <w:pPr>
        <w:pStyle w:val="a3"/>
        <w:ind w:left="322"/>
      </w:pPr>
      <w:r>
        <w:t>Внеурочное</w:t>
      </w:r>
      <w:r>
        <w:rPr>
          <w:spacing w:val="-7"/>
        </w:rPr>
        <w:t xml:space="preserve"> </w:t>
      </w:r>
      <w:r>
        <w:t>занятие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формированию</w:t>
      </w:r>
      <w:r>
        <w:rPr>
          <w:spacing w:val="-4"/>
        </w:rPr>
        <w:t xml:space="preserve"> </w:t>
      </w:r>
      <w:r>
        <w:t>функциональной</w:t>
      </w:r>
      <w:r>
        <w:rPr>
          <w:spacing w:val="-3"/>
        </w:rPr>
        <w:t xml:space="preserve"> </w:t>
      </w:r>
      <w:r>
        <w:t>грамотности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суббота,</w:t>
      </w:r>
      <w:r>
        <w:rPr>
          <w:spacing w:val="-3"/>
        </w:rPr>
        <w:t xml:space="preserve"> </w:t>
      </w:r>
      <w:r>
        <w:t>07.50-</w:t>
      </w:r>
      <w:r>
        <w:rPr>
          <w:spacing w:val="-2"/>
        </w:rPr>
        <w:t>08.25.</w:t>
      </w:r>
    </w:p>
    <w:sectPr w:rsidR="00F117E2" w:rsidSect="00BB6852">
      <w:type w:val="continuous"/>
      <w:pgSz w:w="11910" w:h="16840"/>
      <w:pgMar w:top="760" w:right="720" w:bottom="280" w:left="9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2612" w:rsidRDefault="003B2612" w:rsidP="00802D54">
      <w:r>
        <w:separator/>
      </w:r>
    </w:p>
  </w:endnote>
  <w:endnote w:type="continuationSeparator" w:id="0">
    <w:p w:rsidR="003B2612" w:rsidRDefault="003B2612" w:rsidP="00802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2612" w:rsidRDefault="003B2612" w:rsidP="00802D54">
      <w:r>
        <w:separator/>
      </w:r>
    </w:p>
  </w:footnote>
  <w:footnote w:type="continuationSeparator" w:id="0">
    <w:p w:rsidR="003B2612" w:rsidRDefault="003B2612" w:rsidP="00802D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8B76DF"/>
    <w:multiLevelType w:val="hybridMultilevel"/>
    <w:tmpl w:val="259C3CBE"/>
    <w:lvl w:ilvl="0" w:tplc="ADE0FE4A">
      <w:start w:val="1"/>
      <w:numFmt w:val="upperRoman"/>
      <w:lvlText w:val="%1."/>
      <w:lvlJc w:val="left"/>
      <w:pPr>
        <w:ind w:left="1042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4705B3E">
      <w:numFmt w:val="bullet"/>
      <w:lvlText w:val="-"/>
      <w:lvlJc w:val="left"/>
      <w:pPr>
        <w:ind w:left="104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4A23254">
      <w:numFmt w:val="bullet"/>
      <w:lvlText w:val="•"/>
      <w:lvlJc w:val="left"/>
      <w:pPr>
        <w:ind w:left="2880" w:hanging="240"/>
      </w:pPr>
      <w:rPr>
        <w:rFonts w:hint="default"/>
        <w:lang w:val="ru-RU" w:eastAsia="en-US" w:bidi="ar-SA"/>
      </w:rPr>
    </w:lvl>
    <w:lvl w:ilvl="3" w:tplc="35DA3BD6">
      <w:numFmt w:val="bullet"/>
      <w:lvlText w:val="•"/>
      <w:lvlJc w:val="left"/>
      <w:pPr>
        <w:ind w:left="3801" w:hanging="240"/>
      </w:pPr>
      <w:rPr>
        <w:rFonts w:hint="default"/>
        <w:lang w:val="ru-RU" w:eastAsia="en-US" w:bidi="ar-SA"/>
      </w:rPr>
    </w:lvl>
    <w:lvl w:ilvl="4" w:tplc="E3805E5E">
      <w:numFmt w:val="bullet"/>
      <w:lvlText w:val="•"/>
      <w:lvlJc w:val="left"/>
      <w:pPr>
        <w:ind w:left="4721" w:hanging="240"/>
      </w:pPr>
      <w:rPr>
        <w:rFonts w:hint="default"/>
        <w:lang w:val="ru-RU" w:eastAsia="en-US" w:bidi="ar-SA"/>
      </w:rPr>
    </w:lvl>
    <w:lvl w:ilvl="5" w:tplc="8F8C8D0A">
      <w:numFmt w:val="bullet"/>
      <w:lvlText w:val="•"/>
      <w:lvlJc w:val="left"/>
      <w:pPr>
        <w:ind w:left="5642" w:hanging="240"/>
      </w:pPr>
      <w:rPr>
        <w:rFonts w:hint="default"/>
        <w:lang w:val="ru-RU" w:eastAsia="en-US" w:bidi="ar-SA"/>
      </w:rPr>
    </w:lvl>
    <w:lvl w:ilvl="6" w:tplc="298C2B46">
      <w:numFmt w:val="bullet"/>
      <w:lvlText w:val="•"/>
      <w:lvlJc w:val="left"/>
      <w:pPr>
        <w:ind w:left="6562" w:hanging="240"/>
      </w:pPr>
      <w:rPr>
        <w:rFonts w:hint="default"/>
        <w:lang w:val="ru-RU" w:eastAsia="en-US" w:bidi="ar-SA"/>
      </w:rPr>
    </w:lvl>
    <w:lvl w:ilvl="7" w:tplc="7FD6DA56">
      <w:numFmt w:val="bullet"/>
      <w:lvlText w:val="•"/>
      <w:lvlJc w:val="left"/>
      <w:pPr>
        <w:ind w:left="7482" w:hanging="240"/>
      </w:pPr>
      <w:rPr>
        <w:rFonts w:hint="default"/>
        <w:lang w:val="ru-RU" w:eastAsia="en-US" w:bidi="ar-SA"/>
      </w:rPr>
    </w:lvl>
    <w:lvl w:ilvl="8" w:tplc="C2DAC46A">
      <w:numFmt w:val="bullet"/>
      <w:lvlText w:val="•"/>
      <w:lvlJc w:val="left"/>
      <w:pPr>
        <w:ind w:left="8403" w:hanging="2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AB552A"/>
    <w:rsid w:val="00015DBA"/>
    <w:rsid w:val="001959E8"/>
    <w:rsid w:val="002E3770"/>
    <w:rsid w:val="00382EFD"/>
    <w:rsid w:val="003B2612"/>
    <w:rsid w:val="00431C8B"/>
    <w:rsid w:val="004626AC"/>
    <w:rsid w:val="004A7318"/>
    <w:rsid w:val="00802D54"/>
    <w:rsid w:val="00AB552A"/>
    <w:rsid w:val="00B264D8"/>
    <w:rsid w:val="00BB6852"/>
    <w:rsid w:val="00F11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03545"/>
  <w15:docId w15:val="{E5F10728-DA6A-4411-84B9-9A7106056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B685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BB6852"/>
    <w:pPr>
      <w:ind w:left="1042" w:hanging="72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B685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B6852"/>
    <w:pPr>
      <w:spacing w:before="82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BB6852"/>
    <w:pPr>
      <w:spacing w:before="82"/>
      <w:ind w:left="1042" w:hanging="720"/>
    </w:pPr>
  </w:style>
  <w:style w:type="paragraph" w:customStyle="1" w:styleId="TableParagraph">
    <w:name w:val="Table Paragraph"/>
    <w:basedOn w:val="a"/>
    <w:uiPriority w:val="1"/>
    <w:qFormat/>
    <w:rsid w:val="00BB6852"/>
    <w:pPr>
      <w:spacing w:before="6"/>
      <w:ind w:left="105"/>
    </w:pPr>
  </w:style>
  <w:style w:type="paragraph" w:styleId="a5">
    <w:name w:val="header"/>
    <w:basedOn w:val="a"/>
    <w:link w:val="a6"/>
    <w:uiPriority w:val="99"/>
    <w:unhideWhenUsed/>
    <w:rsid w:val="00802D5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02D54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802D5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02D5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СОШ 8</cp:lastModifiedBy>
  <cp:revision>13</cp:revision>
  <dcterms:created xsi:type="dcterms:W3CDTF">2024-10-07T08:12:00Z</dcterms:created>
  <dcterms:modified xsi:type="dcterms:W3CDTF">2024-10-11T10:37:00Z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2024-09-21T00:00:00Z</vt:filetime>
  </property>
  <property fmtid="{D5CDD505-2E9C-101B-9397-08002B2CF9AE}" pid="3" name="Creator">
    <vt:lpwstr>PDFium</vt:lpwstr>
  </property>
  <property fmtid="{D5CDD505-2E9C-101B-9397-08002B2CF9AE}" pid="4" name="LastSaved">
    <vt:filetime>2024-09-21T00:00:00Z</vt:filetime>
  </property>
</Properties>
</file>